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A6C9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D1620A5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4EF398E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87FA75E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444B67D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B199E1E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0D3D465" w14:textId="77777777" w:rsidR="00D51C02" w:rsidRPr="00431E6D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987E4F5" w14:textId="77777777" w:rsidR="00D51C02" w:rsidRPr="00431E6D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D6762AC" w14:textId="77777777" w:rsidR="00D51C02" w:rsidRPr="00431E6D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FDEA81D" w14:textId="68CB778B" w:rsidR="00981474" w:rsidRPr="00431E6D" w:rsidRDefault="00981474" w:rsidP="00981474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431E6D">
        <w:rPr>
          <w:rFonts w:ascii="Times New Roman" w:hAnsi="Times New Roman" w:cs="Times New Roman"/>
          <w:b/>
          <w:color w:val="000000"/>
          <w:sz w:val="28"/>
          <w:lang w:val="kk-KZ"/>
        </w:rPr>
        <w:t>«Елді мекендерге арналған өңірлік стандарттар жүйесін бекіту туралы» Қазақстан Республикасы Үкіметінің 2025 жылғы 2 қыркүйектегі № 710 қаулысына толықтырулар енгізу туралы</w:t>
      </w:r>
    </w:p>
    <w:p w14:paraId="1241335C" w14:textId="77777777" w:rsidR="00D51C02" w:rsidRPr="00431E6D" w:rsidRDefault="00D51C02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A5BFFD9" w14:textId="77777777" w:rsidR="005356D5" w:rsidRPr="00431E6D" w:rsidRDefault="005356D5" w:rsidP="00F77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091237D" w14:textId="79A841D3" w:rsidR="00981474" w:rsidRPr="00431E6D" w:rsidRDefault="00F77045" w:rsidP="001C72EB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kk-KZ"/>
        </w:rPr>
      </w:pPr>
      <w:r w:rsidRPr="00431E6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981474" w:rsidRPr="00431E6D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981474" w:rsidRPr="00431E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Үкіметі </w:t>
      </w:r>
      <w:r w:rsidR="00981474" w:rsidRPr="00431E6D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kk-KZ"/>
        </w:rPr>
        <w:t>ҚАУЛЫ ЕТЕДІ:</w:t>
      </w:r>
    </w:p>
    <w:p w14:paraId="46F24778" w14:textId="342C44BB" w:rsidR="00981474" w:rsidRPr="00431E6D" w:rsidRDefault="00374B65" w:rsidP="001C72E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bCs/>
          <w:sz w:val="28"/>
          <w:szCs w:val="28"/>
          <w:lang w:val="kk-KZ"/>
        </w:rPr>
        <w:t>«Елді мекендерге арналған өңірлік стандарттар жүйесін бекіту туралы» Қазақстан Республикасы Үкіметінің 2025 жылғы 2 қыркүйектегі № 710 қаулысына</w:t>
      </w:r>
      <w:r w:rsidR="008D357F" w:rsidRPr="00431E6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8D357F" w:rsidRPr="00431E6D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kk-KZ"/>
        </w:rPr>
        <w:t>мынадай толықтырулар енгізілсін:</w:t>
      </w:r>
    </w:p>
    <w:p w14:paraId="13F14904" w14:textId="4AFFA3D0" w:rsidR="00CB3A4B" w:rsidRPr="00431E6D" w:rsidRDefault="00D030FE" w:rsidP="00D60698">
      <w:pPr>
        <w:spacing w:after="0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kk-KZ"/>
        </w:rPr>
      </w:pPr>
      <w:bookmarkStart w:id="0" w:name="z128"/>
      <w:r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r w:rsidR="0075756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өрсетілген қаулымен бекітілген </w:t>
      </w:r>
      <w:r w:rsidR="003714D0" w:rsidRPr="00431E6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Аудандық маңызы бар қалалар мен аудан орталықтарына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</w:t>
      </w:r>
      <w:bookmarkEnd w:id="0"/>
      <w:r w:rsidR="00CB3A4B" w:rsidRPr="00431E6D">
        <w:rPr>
          <w:rFonts w:ascii="Times New Roman" w:hAnsi="Times New Roman" w:cs="Times New Roman"/>
          <w:bCs/>
          <w:sz w:val="28"/>
          <w:szCs w:val="28"/>
          <w:lang w:val="kk-KZ"/>
        </w:rPr>
        <w:t>көрсеткіштер</w:t>
      </w:r>
      <w:r w:rsidR="00757564">
        <w:rPr>
          <w:rFonts w:ascii="Times New Roman" w:hAnsi="Times New Roman" w:cs="Times New Roman"/>
          <w:bCs/>
          <w:sz w:val="28"/>
          <w:szCs w:val="28"/>
          <w:lang w:val="kk-KZ"/>
        </w:rPr>
        <w:t>ін</w:t>
      </w:r>
      <w:r w:rsidR="00CB3A4B" w:rsidRPr="00431E6D">
        <w:rPr>
          <w:rFonts w:ascii="Times New Roman" w:hAnsi="Times New Roman" w:cs="Times New Roman"/>
          <w:bCs/>
          <w:sz w:val="28"/>
          <w:szCs w:val="28"/>
          <w:lang w:val="kk-KZ"/>
        </w:rPr>
        <w:t>де бекітілген</w:t>
      </w:r>
      <w:r w:rsidR="00CB3A4B" w:rsidRPr="00431E6D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kk-KZ"/>
        </w:rPr>
        <w:t xml:space="preserve">: </w:t>
      </w:r>
    </w:p>
    <w:p w14:paraId="0690CEFE" w14:textId="75C69F8A" w:rsidR="002645EA" w:rsidRPr="00431E6D" w:rsidRDefault="00757564" w:rsidP="001C72EB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kk-KZ"/>
        </w:rPr>
      </w:pPr>
      <w:r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мынадай мазмұндағы </w:t>
      </w:r>
      <w:r w:rsidR="00CB3A4B" w:rsidRPr="00431E6D">
        <w:rPr>
          <w:b w:val="0"/>
          <w:sz w:val="28"/>
          <w:szCs w:val="28"/>
          <w:lang w:val="kk-KZ"/>
        </w:rPr>
        <w:t xml:space="preserve">«13. </w:t>
      </w:r>
      <w:r w:rsidR="00CB3A4B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Агробизнес </w:t>
      </w:r>
      <w:r w:rsidR="00CB3A4B" w:rsidRPr="00431E6D">
        <w:rPr>
          <w:b w:val="0"/>
          <w:sz w:val="28"/>
          <w:szCs w:val="28"/>
          <w:lang w:val="kk-KZ"/>
        </w:rPr>
        <w:t>инфрақұрылым</w:t>
      </w:r>
      <w:r>
        <w:rPr>
          <w:b w:val="0"/>
          <w:sz w:val="28"/>
          <w:szCs w:val="28"/>
          <w:lang w:val="kk-KZ"/>
        </w:rPr>
        <w:t>ы</w:t>
      </w:r>
      <w:r w:rsidR="00CB3A4B" w:rsidRPr="00431E6D">
        <w:rPr>
          <w:b w:val="0"/>
          <w:sz w:val="28"/>
          <w:szCs w:val="28"/>
          <w:lang w:val="kk-KZ"/>
        </w:rPr>
        <w:t xml:space="preserve">» </w:t>
      </w:r>
      <w:r>
        <w:rPr>
          <w:b w:val="0"/>
          <w:sz w:val="28"/>
          <w:szCs w:val="28"/>
          <w:lang w:val="kk-KZ"/>
        </w:rPr>
        <w:t xml:space="preserve">деген </w:t>
      </w:r>
      <w:r w:rsidR="00CB3A4B" w:rsidRPr="00431E6D">
        <w:rPr>
          <w:b w:val="0"/>
          <w:sz w:val="28"/>
          <w:szCs w:val="28"/>
          <w:lang w:val="kk-KZ"/>
        </w:rPr>
        <w:t>бөлім</w:t>
      </w:r>
      <w:r>
        <w:rPr>
          <w:b w:val="0"/>
          <w:sz w:val="28"/>
          <w:szCs w:val="28"/>
          <w:lang w:val="kk-KZ"/>
        </w:rPr>
        <w:t>ме</w:t>
      </w:r>
      <w:r w:rsidR="00CB3A4B" w:rsidRPr="00431E6D">
        <w:rPr>
          <w:b w:val="0"/>
          <w:sz w:val="28"/>
          <w:szCs w:val="28"/>
          <w:lang w:val="kk-KZ"/>
        </w:rPr>
        <w:t>н</w:t>
      </w:r>
      <w:r w:rsidR="00CB3A4B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 толықтыр</w:t>
      </w:r>
      <w:r w:rsidR="00114AF4">
        <w:rPr>
          <w:b w:val="0"/>
          <w:spacing w:val="2"/>
          <w:sz w:val="28"/>
          <w:szCs w:val="28"/>
          <w:shd w:val="clear" w:color="auto" w:fill="FFFFFF"/>
          <w:lang w:val="kk-KZ"/>
        </w:rPr>
        <w:t>ыл</w:t>
      </w:r>
      <w:r w:rsidR="00CB3A4B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>сын</w:t>
      </w:r>
      <w:r w:rsidR="002645EA" w:rsidRPr="00431E6D">
        <w:rPr>
          <w:b w:val="0"/>
          <w:sz w:val="28"/>
          <w:szCs w:val="28"/>
          <w:lang w:val="kk-KZ"/>
        </w:rPr>
        <w:t>:</w:t>
      </w:r>
    </w:p>
    <w:p w14:paraId="7C61AA61" w14:textId="77777777" w:rsidR="002645EA" w:rsidRPr="00431E6D" w:rsidRDefault="002645EA" w:rsidP="001C72E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C411ED" w:rsidRPr="00431E6D" w14:paraId="4859D85D" w14:textId="77777777" w:rsidTr="00470C98">
        <w:tc>
          <w:tcPr>
            <w:tcW w:w="3209" w:type="dxa"/>
          </w:tcPr>
          <w:p w14:paraId="49D24FB6" w14:textId="77777777" w:rsidR="002645EA" w:rsidRPr="00431E6D" w:rsidRDefault="002645EA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</w:t>
            </w:r>
          </w:p>
        </w:tc>
        <w:tc>
          <w:tcPr>
            <w:tcW w:w="3209" w:type="dxa"/>
          </w:tcPr>
          <w:p w14:paraId="2448D85A" w14:textId="4DD6A1C5" w:rsidR="002645EA" w:rsidRPr="00431E6D" w:rsidRDefault="00CB3A4B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Агробизнес 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инфрақұрылымы</w:t>
            </w:r>
          </w:p>
        </w:tc>
        <w:tc>
          <w:tcPr>
            <w:tcW w:w="3209" w:type="dxa"/>
          </w:tcPr>
          <w:p w14:paraId="19A0C95E" w14:textId="77777777" w:rsidR="002645EA" w:rsidRPr="00431E6D" w:rsidRDefault="002645EA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11ED" w:rsidRPr="00431E6D" w14:paraId="5575BD4B" w14:textId="77777777" w:rsidTr="00470C98">
        <w:tc>
          <w:tcPr>
            <w:tcW w:w="3209" w:type="dxa"/>
          </w:tcPr>
          <w:p w14:paraId="39CE50FC" w14:textId="77777777" w:rsidR="002645EA" w:rsidRPr="00431E6D" w:rsidRDefault="002645EA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13.1</w:t>
            </w:r>
          </w:p>
        </w:tc>
        <w:tc>
          <w:tcPr>
            <w:tcW w:w="3209" w:type="dxa"/>
          </w:tcPr>
          <w:p w14:paraId="3B05AE49" w14:textId="4A5A0B4D" w:rsidR="002645EA" w:rsidRPr="00431E6D" w:rsidRDefault="00CB3A4B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 сою</w:t>
            </w:r>
            <w:r w:rsidR="004D425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пункт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4D425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  <w:tc>
          <w:tcPr>
            <w:tcW w:w="3209" w:type="dxa"/>
          </w:tcPr>
          <w:p w14:paraId="63FBFF15" w14:textId="495B877D" w:rsidR="002645EA" w:rsidRPr="00431E6D" w:rsidRDefault="00CB3A4B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</w:t>
            </w:r>
            <w:r w:rsidR="00261B00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</w:tr>
      <w:tr w:rsidR="00C411ED" w:rsidRPr="00431E6D" w14:paraId="49A968C4" w14:textId="77777777" w:rsidTr="00470C98">
        <w:tc>
          <w:tcPr>
            <w:tcW w:w="3209" w:type="dxa"/>
          </w:tcPr>
          <w:p w14:paraId="20EBB8F8" w14:textId="77777777" w:rsidR="002645EA" w:rsidRPr="00431E6D" w:rsidRDefault="002645EA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13.2</w:t>
            </w:r>
          </w:p>
        </w:tc>
        <w:tc>
          <w:tcPr>
            <w:tcW w:w="3209" w:type="dxa"/>
          </w:tcPr>
          <w:p w14:paraId="0E23C9F4" w14:textId="431F767D" w:rsidR="002645EA" w:rsidRPr="00431E6D" w:rsidRDefault="008D3E4D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Етті қайта өңдейтін</w:t>
            </w:r>
            <w:r w:rsidR="00F10B7E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мал сою пункті</w:t>
            </w:r>
            <w:r w:rsidR="004D425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  <w:tc>
          <w:tcPr>
            <w:tcW w:w="3209" w:type="dxa"/>
          </w:tcPr>
          <w:p w14:paraId="0E07508A" w14:textId="1BC0AA8C" w:rsidR="002645EA" w:rsidRPr="00431E6D" w:rsidRDefault="00CB3A4B" w:rsidP="001C72E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</w:t>
            </w:r>
            <w:r w:rsidR="00261B00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</w:tr>
    </w:tbl>
    <w:p w14:paraId="03250E9C" w14:textId="77777777" w:rsidR="00261B00" w:rsidRPr="00431E6D" w:rsidRDefault="00261B00" w:rsidP="00261B0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»;</w:t>
      </w:r>
    </w:p>
    <w:p w14:paraId="274FF456" w14:textId="246FB7C3" w:rsidR="00C22C6D" w:rsidRPr="00431E6D" w:rsidRDefault="00597116" w:rsidP="00C22C6D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pacing w:val="2"/>
          <w:sz w:val="28"/>
          <w:szCs w:val="28"/>
          <w:shd w:val="clear" w:color="auto" w:fill="FFFFFF"/>
          <w:lang w:val="kk-KZ"/>
        </w:rPr>
      </w:pPr>
      <w:r w:rsidRPr="00597116">
        <w:rPr>
          <w:b w:val="0"/>
          <w:sz w:val="28"/>
          <w:szCs w:val="28"/>
          <w:lang w:val="kk-KZ"/>
        </w:rPr>
        <w:t>көрсетілген қаулымен</w:t>
      </w:r>
      <w:r>
        <w:rPr>
          <w:bCs w:val="0"/>
          <w:sz w:val="28"/>
          <w:szCs w:val="28"/>
          <w:lang w:val="kk-KZ"/>
        </w:rPr>
        <w:t xml:space="preserve"> </w:t>
      </w:r>
      <w:r w:rsidR="00C22C6D" w:rsidRPr="00431E6D">
        <w:rPr>
          <w:b w:val="0"/>
          <w:sz w:val="28"/>
          <w:szCs w:val="28"/>
          <w:lang w:val="kk-KZ"/>
        </w:rPr>
        <w:t xml:space="preserve">Ауылдық округтердің орталықтары мен тірек ауылдық елді мекендерге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</w:t>
      </w:r>
      <w:r w:rsidRPr="00597116">
        <w:rPr>
          <w:b w:val="0"/>
          <w:bCs w:val="0"/>
          <w:sz w:val="28"/>
          <w:szCs w:val="28"/>
          <w:lang w:val="kk-KZ"/>
        </w:rPr>
        <w:t>көрсеткіштерінде</w:t>
      </w:r>
      <w:r w:rsidR="00C22C6D" w:rsidRPr="00597116">
        <w:rPr>
          <w:b w:val="0"/>
          <w:bCs w:val="0"/>
          <w:sz w:val="28"/>
          <w:szCs w:val="28"/>
          <w:lang w:val="kk-KZ"/>
        </w:rPr>
        <w:t xml:space="preserve"> </w:t>
      </w:r>
      <w:r w:rsidR="00C22C6D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бекітілген: </w:t>
      </w:r>
    </w:p>
    <w:p w14:paraId="415D46A2" w14:textId="57432FD4" w:rsidR="00C22C6D" w:rsidRPr="00431E6D" w:rsidRDefault="00114AF4" w:rsidP="00C22C6D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kk-KZ"/>
        </w:rPr>
      </w:pPr>
      <w:r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мынадай мазмұндағы </w:t>
      </w:r>
      <w:r w:rsidR="00C22C6D" w:rsidRPr="00431E6D">
        <w:rPr>
          <w:b w:val="0"/>
          <w:sz w:val="28"/>
          <w:szCs w:val="28"/>
          <w:lang w:val="kk-KZ"/>
        </w:rPr>
        <w:t xml:space="preserve">«12. </w:t>
      </w:r>
      <w:r w:rsidR="00C22C6D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Агробизнес </w:t>
      </w:r>
      <w:r w:rsidR="00C22C6D" w:rsidRPr="00431E6D">
        <w:rPr>
          <w:b w:val="0"/>
          <w:sz w:val="28"/>
          <w:szCs w:val="28"/>
          <w:lang w:val="kk-KZ"/>
        </w:rPr>
        <w:t>инфрақұрылым</w:t>
      </w:r>
      <w:r>
        <w:rPr>
          <w:b w:val="0"/>
          <w:sz w:val="28"/>
          <w:szCs w:val="28"/>
          <w:lang w:val="kk-KZ"/>
        </w:rPr>
        <w:t>ы</w:t>
      </w:r>
      <w:r w:rsidR="00C22C6D" w:rsidRPr="00431E6D">
        <w:rPr>
          <w:b w:val="0"/>
          <w:sz w:val="28"/>
          <w:szCs w:val="28"/>
          <w:lang w:val="kk-KZ"/>
        </w:rPr>
        <w:t xml:space="preserve">» </w:t>
      </w:r>
      <w:r>
        <w:rPr>
          <w:b w:val="0"/>
          <w:sz w:val="28"/>
          <w:szCs w:val="28"/>
          <w:lang w:val="kk-KZ"/>
        </w:rPr>
        <w:t xml:space="preserve">деген </w:t>
      </w:r>
      <w:r w:rsidRPr="00431E6D">
        <w:rPr>
          <w:b w:val="0"/>
          <w:sz w:val="28"/>
          <w:szCs w:val="28"/>
          <w:lang w:val="kk-KZ"/>
        </w:rPr>
        <w:t>бөлім</w:t>
      </w:r>
      <w:r>
        <w:rPr>
          <w:b w:val="0"/>
          <w:sz w:val="28"/>
          <w:szCs w:val="28"/>
          <w:lang w:val="kk-KZ"/>
        </w:rPr>
        <w:t>ме</w:t>
      </w:r>
      <w:r w:rsidRPr="00431E6D">
        <w:rPr>
          <w:b w:val="0"/>
          <w:sz w:val="28"/>
          <w:szCs w:val="28"/>
          <w:lang w:val="kk-KZ"/>
        </w:rPr>
        <w:t>н</w:t>
      </w:r>
      <w:r w:rsidR="00C22C6D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367FFC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>толықтыр</w:t>
      </w:r>
      <w:r w:rsidR="00367FFC">
        <w:rPr>
          <w:b w:val="0"/>
          <w:spacing w:val="2"/>
          <w:sz w:val="28"/>
          <w:szCs w:val="28"/>
          <w:shd w:val="clear" w:color="auto" w:fill="FFFFFF"/>
          <w:lang w:val="kk-KZ"/>
        </w:rPr>
        <w:t>ыл</w:t>
      </w:r>
      <w:r w:rsidR="00367FFC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>сын</w:t>
      </w:r>
      <w:r w:rsidR="00C22C6D" w:rsidRPr="00431E6D">
        <w:rPr>
          <w:b w:val="0"/>
          <w:sz w:val="28"/>
          <w:szCs w:val="28"/>
          <w:lang w:val="kk-KZ"/>
        </w:rPr>
        <w:t>:</w:t>
      </w:r>
    </w:p>
    <w:p w14:paraId="03BCA486" w14:textId="77777777" w:rsidR="00DA04E2" w:rsidRPr="00431E6D" w:rsidRDefault="00DA04E2" w:rsidP="00DA04E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lastRenderedPageBreak/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C22C6D" w:rsidRPr="00431E6D" w14:paraId="54C8F169" w14:textId="77777777" w:rsidTr="00470C98">
        <w:tc>
          <w:tcPr>
            <w:tcW w:w="3209" w:type="dxa"/>
          </w:tcPr>
          <w:p w14:paraId="770053C3" w14:textId="77777777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</w:t>
            </w:r>
          </w:p>
        </w:tc>
        <w:tc>
          <w:tcPr>
            <w:tcW w:w="3209" w:type="dxa"/>
          </w:tcPr>
          <w:p w14:paraId="629A4AB0" w14:textId="570645D5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Агробизнес 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инфрақұрылымы</w:t>
            </w:r>
          </w:p>
        </w:tc>
        <w:tc>
          <w:tcPr>
            <w:tcW w:w="3209" w:type="dxa"/>
          </w:tcPr>
          <w:p w14:paraId="54301CAD" w14:textId="77777777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22C6D" w:rsidRPr="00431E6D" w14:paraId="6F58F32F" w14:textId="77777777" w:rsidTr="00470C98">
        <w:tc>
          <w:tcPr>
            <w:tcW w:w="3209" w:type="dxa"/>
          </w:tcPr>
          <w:p w14:paraId="3BE23DCF" w14:textId="77777777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12.1</w:t>
            </w:r>
          </w:p>
        </w:tc>
        <w:tc>
          <w:tcPr>
            <w:tcW w:w="3209" w:type="dxa"/>
          </w:tcPr>
          <w:p w14:paraId="716A00EB" w14:textId="11A19AEE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 сою пункті*</w:t>
            </w:r>
          </w:p>
        </w:tc>
        <w:tc>
          <w:tcPr>
            <w:tcW w:w="3209" w:type="dxa"/>
          </w:tcPr>
          <w:p w14:paraId="0AB22598" w14:textId="36FEF208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қарай*</w:t>
            </w:r>
          </w:p>
        </w:tc>
      </w:tr>
      <w:tr w:rsidR="00C22C6D" w:rsidRPr="00431E6D" w14:paraId="41624DB3" w14:textId="77777777" w:rsidTr="00470C98">
        <w:tc>
          <w:tcPr>
            <w:tcW w:w="3209" w:type="dxa"/>
          </w:tcPr>
          <w:p w14:paraId="42765067" w14:textId="77777777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12.2</w:t>
            </w:r>
          </w:p>
        </w:tc>
        <w:tc>
          <w:tcPr>
            <w:tcW w:w="3209" w:type="dxa"/>
          </w:tcPr>
          <w:p w14:paraId="4FF762D9" w14:textId="73B1F7BD" w:rsidR="00C22C6D" w:rsidRPr="00431E6D" w:rsidRDefault="008D3E4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Етті қайта өңдейтін</w:t>
            </w:r>
            <w:r w:rsidR="00C22C6D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мал сою пункті*</w:t>
            </w:r>
          </w:p>
        </w:tc>
        <w:tc>
          <w:tcPr>
            <w:tcW w:w="3209" w:type="dxa"/>
          </w:tcPr>
          <w:p w14:paraId="6097FA18" w14:textId="6421734D" w:rsidR="00C22C6D" w:rsidRPr="00431E6D" w:rsidRDefault="00C22C6D" w:rsidP="00C22C6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қарай*</w:t>
            </w:r>
          </w:p>
        </w:tc>
      </w:tr>
    </w:tbl>
    <w:p w14:paraId="734BA3D7" w14:textId="77777777" w:rsidR="00AA1280" w:rsidRPr="00431E6D" w:rsidRDefault="00AA1280" w:rsidP="00AA12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»;</w:t>
      </w:r>
    </w:p>
    <w:p w14:paraId="2DAF8BA3" w14:textId="4F2E764D" w:rsidR="00B67050" w:rsidRPr="00431E6D" w:rsidRDefault="00464A2A" w:rsidP="00B67050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pacing w:val="2"/>
          <w:sz w:val="28"/>
          <w:szCs w:val="28"/>
          <w:shd w:val="clear" w:color="auto" w:fill="FFFFFF"/>
          <w:lang w:val="kk-KZ"/>
        </w:rPr>
      </w:pPr>
      <w:bookmarkStart w:id="1" w:name="z185"/>
      <w:r w:rsidRPr="00597116">
        <w:rPr>
          <w:b w:val="0"/>
          <w:sz w:val="28"/>
          <w:szCs w:val="28"/>
          <w:lang w:val="kk-KZ"/>
        </w:rPr>
        <w:t>көрсетілген қаулымен</w:t>
      </w:r>
      <w:r>
        <w:rPr>
          <w:bCs w:val="0"/>
          <w:sz w:val="28"/>
          <w:szCs w:val="28"/>
          <w:lang w:val="kk-KZ"/>
        </w:rPr>
        <w:t xml:space="preserve"> </w:t>
      </w:r>
      <w:r w:rsidR="00B67050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Қалған ауылдық елді мекендер мен кенттерге арналған өңірлік стандарттар жүйесін әзірлеуде қолданылатын объектілер мен көрсетілетін қызметтердің (игіліктердің) тізбесі, сондай-ақ олардың қолжетімділігі мен көліктік, мәдени-бос уақыт өткізетін, спорттық, инженерлік, азаматтардың қауіпсіздігін қамтамасыз ету жөніндегі цифрлық инфрақұрылыммен қамтамасыз етілу </w:t>
      </w:r>
      <w:bookmarkEnd w:id="1"/>
      <w:r w:rsidR="006323CC" w:rsidRPr="00597116">
        <w:rPr>
          <w:b w:val="0"/>
          <w:bCs w:val="0"/>
          <w:sz w:val="28"/>
          <w:szCs w:val="28"/>
          <w:lang w:val="kk-KZ"/>
        </w:rPr>
        <w:t xml:space="preserve">көрсеткіштерінде </w:t>
      </w:r>
      <w:r w:rsidR="006323CC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>бекітілген</w:t>
      </w:r>
      <w:r w:rsidR="00B67050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: </w:t>
      </w:r>
    </w:p>
    <w:p w14:paraId="55E429B6" w14:textId="0AD4568D" w:rsidR="00B67050" w:rsidRPr="00431E6D" w:rsidRDefault="006323CC" w:rsidP="00B67050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kk-KZ"/>
        </w:rPr>
      </w:pPr>
      <w:r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мынадай мазмұндағы </w:t>
      </w:r>
      <w:r w:rsidR="00B67050" w:rsidRPr="00431E6D">
        <w:rPr>
          <w:b w:val="0"/>
          <w:sz w:val="28"/>
          <w:szCs w:val="28"/>
          <w:lang w:val="kk-KZ"/>
        </w:rPr>
        <w:t xml:space="preserve">«11. </w:t>
      </w:r>
      <w:r w:rsidR="00B67050"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Агробизнес </w:t>
      </w:r>
      <w:r w:rsidR="00B67050" w:rsidRPr="00431E6D">
        <w:rPr>
          <w:b w:val="0"/>
          <w:sz w:val="28"/>
          <w:szCs w:val="28"/>
          <w:lang w:val="kk-KZ"/>
        </w:rPr>
        <w:t>инфрақұрылым</w:t>
      </w:r>
      <w:r>
        <w:rPr>
          <w:b w:val="0"/>
          <w:sz w:val="28"/>
          <w:szCs w:val="28"/>
          <w:lang w:val="kk-KZ"/>
        </w:rPr>
        <w:t>ы</w:t>
      </w:r>
      <w:r w:rsidR="00B67050" w:rsidRPr="00431E6D">
        <w:rPr>
          <w:b w:val="0"/>
          <w:sz w:val="28"/>
          <w:szCs w:val="28"/>
          <w:lang w:val="kk-KZ"/>
        </w:rPr>
        <w:t xml:space="preserve">» </w:t>
      </w:r>
      <w:r>
        <w:rPr>
          <w:b w:val="0"/>
          <w:sz w:val="28"/>
          <w:szCs w:val="28"/>
          <w:lang w:val="kk-KZ"/>
        </w:rPr>
        <w:t xml:space="preserve">деген </w:t>
      </w:r>
      <w:r w:rsidRPr="00431E6D">
        <w:rPr>
          <w:b w:val="0"/>
          <w:sz w:val="28"/>
          <w:szCs w:val="28"/>
          <w:lang w:val="kk-KZ"/>
        </w:rPr>
        <w:t>бөлім</w:t>
      </w:r>
      <w:r>
        <w:rPr>
          <w:b w:val="0"/>
          <w:sz w:val="28"/>
          <w:szCs w:val="28"/>
          <w:lang w:val="kk-KZ"/>
        </w:rPr>
        <w:t>ме</w:t>
      </w:r>
      <w:r w:rsidRPr="00431E6D">
        <w:rPr>
          <w:b w:val="0"/>
          <w:sz w:val="28"/>
          <w:szCs w:val="28"/>
          <w:lang w:val="kk-KZ"/>
        </w:rPr>
        <w:t>н</w:t>
      </w:r>
      <w:r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 xml:space="preserve"> толықтыр</w:t>
      </w:r>
      <w:r>
        <w:rPr>
          <w:b w:val="0"/>
          <w:spacing w:val="2"/>
          <w:sz w:val="28"/>
          <w:szCs w:val="28"/>
          <w:shd w:val="clear" w:color="auto" w:fill="FFFFFF"/>
          <w:lang w:val="kk-KZ"/>
        </w:rPr>
        <w:t>ыл</w:t>
      </w:r>
      <w:r w:rsidRPr="00431E6D">
        <w:rPr>
          <w:b w:val="0"/>
          <w:spacing w:val="2"/>
          <w:sz w:val="28"/>
          <w:szCs w:val="28"/>
          <w:shd w:val="clear" w:color="auto" w:fill="FFFFFF"/>
          <w:lang w:val="kk-KZ"/>
        </w:rPr>
        <w:t>сын</w:t>
      </w:r>
      <w:r w:rsidR="00B67050" w:rsidRPr="00431E6D">
        <w:rPr>
          <w:b w:val="0"/>
          <w:sz w:val="28"/>
          <w:szCs w:val="28"/>
          <w:lang w:val="kk-KZ"/>
        </w:rPr>
        <w:t>:</w:t>
      </w:r>
    </w:p>
    <w:p w14:paraId="2D2112D2" w14:textId="77777777" w:rsidR="00B67050" w:rsidRPr="00431E6D" w:rsidRDefault="00B67050" w:rsidP="00B670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B67050" w:rsidRPr="00431E6D" w14:paraId="3D5438DC" w14:textId="77777777" w:rsidTr="00470C98">
        <w:tc>
          <w:tcPr>
            <w:tcW w:w="3209" w:type="dxa"/>
          </w:tcPr>
          <w:p w14:paraId="239ACD55" w14:textId="77777777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</w:t>
            </w:r>
          </w:p>
        </w:tc>
        <w:tc>
          <w:tcPr>
            <w:tcW w:w="3209" w:type="dxa"/>
          </w:tcPr>
          <w:p w14:paraId="04C40E00" w14:textId="25182A23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Агробизнес 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инфрақұрылымы</w:t>
            </w:r>
          </w:p>
        </w:tc>
        <w:tc>
          <w:tcPr>
            <w:tcW w:w="3209" w:type="dxa"/>
          </w:tcPr>
          <w:p w14:paraId="7059BA7D" w14:textId="77777777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67050" w:rsidRPr="00431E6D" w14:paraId="32116E12" w14:textId="77777777" w:rsidTr="00470C98">
        <w:tc>
          <w:tcPr>
            <w:tcW w:w="3209" w:type="dxa"/>
          </w:tcPr>
          <w:p w14:paraId="631615AE" w14:textId="77777777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11.1</w:t>
            </w:r>
          </w:p>
        </w:tc>
        <w:tc>
          <w:tcPr>
            <w:tcW w:w="3209" w:type="dxa"/>
          </w:tcPr>
          <w:p w14:paraId="614A922B" w14:textId="6C84F3A9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 сою пункті*</w:t>
            </w:r>
          </w:p>
        </w:tc>
        <w:tc>
          <w:tcPr>
            <w:tcW w:w="3209" w:type="dxa"/>
          </w:tcPr>
          <w:p w14:paraId="04D67349" w14:textId="704F4059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қарай*</w:t>
            </w:r>
          </w:p>
        </w:tc>
      </w:tr>
      <w:tr w:rsidR="00B67050" w:rsidRPr="00431E6D" w14:paraId="59BBC015" w14:textId="77777777" w:rsidTr="00470C98">
        <w:tc>
          <w:tcPr>
            <w:tcW w:w="3209" w:type="dxa"/>
          </w:tcPr>
          <w:p w14:paraId="61B86501" w14:textId="77777777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11.2</w:t>
            </w:r>
          </w:p>
        </w:tc>
        <w:tc>
          <w:tcPr>
            <w:tcW w:w="3209" w:type="dxa"/>
          </w:tcPr>
          <w:p w14:paraId="7A07C79A" w14:textId="11C58284" w:rsidR="00B67050" w:rsidRPr="00431E6D" w:rsidRDefault="008D3E4D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Етті қайта өңдейтін</w:t>
            </w:r>
            <w:r w:rsidR="00B67050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мал сою пункті*</w:t>
            </w:r>
          </w:p>
        </w:tc>
        <w:tc>
          <w:tcPr>
            <w:tcW w:w="3209" w:type="dxa"/>
          </w:tcPr>
          <w:p w14:paraId="178162E6" w14:textId="2B6493EA" w:rsidR="00B67050" w:rsidRPr="00431E6D" w:rsidRDefault="00B67050" w:rsidP="00B6705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</w:t>
            </w:r>
            <w:r w:rsidR="00295A1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</w:tr>
      <w:tr w:rsidR="00CE32C5" w:rsidRPr="00431E6D" w14:paraId="1E6EDBE1" w14:textId="77777777" w:rsidTr="00470C98">
        <w:tc>
          <w:tcPr>
            <w:tcW w:w="3209" w:type="dxa"/>
          </w:tcPr>
          <w:p w14:paraId="12C4DE1E" w14:textId="77777777" w:rsidR="00CE32C5" w:rsidRPr="00431E6D" w:rsidRDefault="00CE32C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11.3</w:t>
            </w:r>
          </w:p>
        </w:tc>
        <w:tc>
          <w:tcPr>
            <w:tcW w:w="3209" w:type="dxa"/>
          </w:tcPr>
          <w:p w14:paraId="2589DB60" w14:textId="23DC4AC3" w:rsidR="00CE32C5" w:rsidRPr="00431E6D" w:rsidRDefault="00295A1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Мал </w:t>
            </w:r>
            <w:r w:rsidR="006A05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бордақылау</w:t>
            </w: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алаңдар</w:t>
            </w:r>
            <w:r w:rsidR="00CE32C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  <w:tc>
          <w:tcPr>
            <w:tcW w:w="3209" w:type="dxa"/>
          </w:tcPr>
          <w:p w14:paraId="34B1A760" w14:textId="588EE799" w:rsidR="00CE32C5" w:rsidRPr="00431E6D" w:rsidRDefault="00295A15" w:rsidP="00CE32C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мекеннің қажеттілігіне қарай</w:t>
            </w:r>
            <w:r w:rsidR="00CE32C5" w:rsidRPr="0043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</w:tr>
    </w:tbl>
    <w:p w14:paraId="1DF5FD97" w14:textId="77777777" w:rsidR="00CE32C5" w:rsidRPr="00431E6D" w:rsidRDefault="00CE32C5" w:rsidP="00CE32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»</w:t>
      </w:r>
      <w:r w:rsidR="00DB11CB" w:rsidRPr="00431E6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10E3BD6" w14:textId="08BCE39E" w:rsidR="00DB11CB" w:rsidRPr="00431E6D" w:rsidRDefault="00701E9B" w:rsidP="00701E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</w:pPr>
      <w:r w:rsidRPr="00431E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Осы қаулы алғашқы ресми жарияланған күнінен бастап қолданысқа енгізіледі</w:t>
      </w:r>
      <w:r w:rsidR="00FB4C68" w:rsidRPr="00431E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.</w:t>
      </w:r>
    </w:p>
    <w:p w14:paraId="1A1A3A24" w14:textId="77777777" w:rsidR="00FB4C68" w:rsidRPr="00431E6D" w:rsidRDefault="00FB4C68" w:rsidP="00FB4C68">
      <w:pPr>
        <w:pStyle w:val="a3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</w:pPr>
    </w:p>
    <w:p w14:paraId="7B352FCC" w14:textId="77777777" w:rsidR="00666EEA" w:rsidRPr="00431E6D" w:rsidRDefault="00666EEA" w:rsidP="00FB4C68">
      <w:pPr>
        <w:pStyle w:val="a3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BBA119C" w14:textId="1C4247D2" w:rsidR="00701E9B" w:rsidRPr="00431E6D" w:rsidRDefault="00701E9B" w:rsidP="00F822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14:paraId="1629CA18" w14:textId="60868DFE" w:rsidR="00701E9B" w:rsidRPr="00431E6D" w:rsidRDefault="00701E9B" w:rsidP="00701E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      </w:t>
      </w:r>
      <w:r w:rsidR="00F82265"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Премьер-</w:t>
      </w:r>
      <w:r w:rsidR="0028352D"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М</w:t>
      </w:r>
      <w:r w:rsidR="00F82265"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инистр</w:t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і </w:t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  <w:t>О. Бектенов</w:t>
      </w:r>
    </w:p>
    <w:p w14:paraId="42779DB5" w14:textId="5C3AAABF" w:rsidR="00F82265" w:rsidRPr="00431E6D" w:rsidRDefault="00F82265" w:rsidP="00F822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01E9FCE7" w14:textId="5DAB780F" w:rsidR="00666EEA" w:rsidRPr="00431E6D" w:rsidRDefault="00F82265" w:rsidP="00F822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Pr="00431E6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  <w:t xml:space="preserve">           </w:t>
      </w:r>
    </w:p>
    <w:sectPr w:rsidR="00666EEA" w:rsidRPr="00431E6D" w:rsidSect="00464D1D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43BBE" w14:textId="77777777" w:rsidR="008C7A8F" w:rsidRDefault="008C7A8F" w:rsidP="00464D1D">
      <w:pPr>
        <w:spacing w:after="0" w:line="240" w:lineRule="auto"/>
      </w:pPr>
      <w:r>
        <w:separator/>
      </w:r>
    </w:p>
  </w:endnote>
  <w:endnote w:type="continuationSeparator" w:id="0">
    <w:p w14:paraId="385DA122" w14:textId="77777777" w:rsidR="008C7A8F" w:rsidRDefault="008C7A8F" w:rsidP="0046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8A35" w14:textId="77777777" w:rsidR="008C7A8F" w:rsidRDefault="008C7A8F" w:rsidP="00464D1D">
      <w:pPr>
        <w:spacing w:after="0" w:line="240" w:lineRule="auto"/>
      </w:pPr>
      <w:r>
        <w:separator/>
      </w:r>
    </w:p>
  </w:footnote>
  <w:footnote w:type="continuationSeparator" w:id="0">
    <w:p w14:paraId="42C6C178" w14:textId="77777777" w:rsidR="008C7A8F" w:rsidRDefault="008C7A8F" w:rsidP="0046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182136"/>
      <w:docPartObj>
        <w:docPartGallery w:val="Page Numbers (Top of Page)"/>
        <w:docPartUnique/>
      </w:docPartObj>
    </w:sdtPr>
    <w:sdtEndPr/>
    <w:sdtContent>
      <w:p w14:paraId="2CCE51D0" w14:textId="77777777" w:rsidR="00464D1D" w:rsidRDefault="00464D1D">
        <w:pPr>
          <w:pStyle w:val="a6"/>
          <w:jc w:val="center"/>
        </w:pPr>
        <w:r w:rsidRPr="00464D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4D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4D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64D1D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464D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255E40" w14:textId="77777777" w:rsidR="00464D1D" w:rsidRDefault="00464D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05571"/>
    <w:multiLevelType w:val="hybridMultilevel"/>
    <w:tmpl w:val="05E802D6"/>
    <w:lvl w:ilvl="0" w:tplc="12440DDA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bCs w:val="0"/>
        <w:color w:val="00000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2215" w:hanging="360"/>
      </w:pPr>
    </w:lvl>
    <w:lvl w:ilvl="2" w:tplc="2000001B" w:tentative="1">
      <w:start w:val="1"/>
      <w:numFmt w:val="lowerRoman"/>
      <w:lvlText w:val="%3."/>
      <w:lvlJc w:val="right"/>
      <w:pPr>
        <w:ind w:left="2935" w:hanging="180"/>
      </w:pPr>
    </w:lvl>
    <w:lvl w:ilvl="3" w:tplc="2000000F" w:tentative="1">
      <w:start w:val="1"/>
      <w:numFmt w:val="decimal"/>
      <w:lvlText w:val="%4."/>
      <w:lvlJc w:val="left"/>
      <w:pPr>
        <w:ind w:left="3655" w:hanging="360"/>
      </w:pPr>
    </w:lvl>
    <w:lvl w:ilvl="4" w:tplc="20000019" w:tentative="1">
      <w:start w:val="1"/>
      <w:numFmt w:val="lowerLetter"/>
      <w:lvlText w:val="%5."/>
      <w:lvlJc w:val="left"/>
      <w:pPr>
        <w:ind w:left="4375" w:hanging="360"/>
      </w:pPr>
    </w:lvl>
    <w:lvl w:ilvl="5" w:tplc="2000001B" w:tentative="1">
      <w:start w:val="1"/>
      <w:numFmt w:val="lowerRoman"/>
      <w:lvlText w:val="%6."/>
      <w:lvlJc w:val="right"/>
      <w:pPr>
        <w:ind w:left="5095" w:hanging="180"/>
      </w:pPr>
    </w:lvl>
    <w:lvl w:ilvl="6" w:tplc="2000000F" w:tentative="1">
      <w:start w:val="1"/>
      <w:numFmt w:val="decimal"/>
      <w:lvlText w:val="%7."/>
      <w:lvlJc w:val="left"/>
      <w:pPr>
        <w:ind w:left="5815" w:hanging="360"/>
      </w:pPr>
    </w:lvl>
    <w:lvl w:ilvl="7" w:tplc="20000019" w:tentative="1">
      <w:start w:val="1"/>
      <w:numFmt w:val="lowerLetter"/>
      <w:lvlText w:val="%8."/>
      <w:lvlJc w:val="left"/>
      <w:pPr>
        <w:ind w:left="6535" w:hanging="360"/>
      </w:pPr>
    </w:lvl>
    <w:lvl w:ilvl="8" w:tplc="200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35E66C9F"/>
    <w:multiLevelType w:val="hybridMultilevel"/>
    <w:tmpl w:val="EB022E4E"/>
    <w:lvl w:ilvl="0" w:tplc="B1DA70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D1"/>
    <w:rsid w:val="00076F4D"/>
    <w:rsid w:val="000927D1"/>
    <w:rsid w:val="000B245C"/>
    <w:rsid w:val="000B7A1F"/>
    <w:rsid w:val="000C4B4C"/>
    <w:rsid w:val="000D439C"/>
    <w:rsid w:val="00114AF4"/>
    <w:rsid w:val="001848D6"/>
    <w:rsid w:val="001C72EB"/>
    <w:rsid w:val="001D734C"/>
    <w:rsid w:val="00261B00"/>
    <w:rsid w:val="002645EA"/>
    <w:rsid w:val="0028352D"/>
    <w:rsid w:val="00295A15"/>
    <w:rsid w:val="00352831"/>
    <w:rsid w:val="00367FFC"/>
    <w:rsid w:val="003714D0"/>
    <w:rsid w:val="00374B65"/>
    <w:rsid w:val="0042663F"/>
    <w:rsid w:val="00431E6D"/>
    <w:rsid w:val="00464A2A"/>
    <w:rsid w:val="00464D1D"/>
    <w:rsid w:val="004D4255"/>
    <w:rsid w:val="004E6FDF"/>
    <w:rsid w:val="005356D5"/>
    <w:rsid w:val="0058238A"/>
    <w:rsid w:val="00597116"/>
    <w:rsid w:val="005C0441"/>
    <w:rsid w:val="005C6B9B"/>
    <w:rsid w:val="005F0FC1"/>
    <w:rsid w:val="006323CC"/>
    <w:rsid w:val="00666EEA"/>
    <w:rsid w:val="00672E68"/>
    <w:rsid w:val="006755D2"/>
    <w:rsid w:val="006A05B1"/>
    <w:rsid w:val="00701E9B"/>
    <w:rsid w:val="00757564"/>
    <w:rsid w:val="007D61D8"/>
    <w:rsid w:val="00861AC9"/>
    <w:rsid w:val="008C7A8F"/>
    <w:rsid w:val="008D357F"/>
    <w:rsid w:val="008D3E4D"/>
    <w:rsid w:val="009065CD"/>
    <w:rsid w:val="00916149"/>
    <w:rsid w:val="009262CE"/>
    <w:rsid w:val="00981474"/>
    <w:rsid w:val="009F061D"/>
    <w:rsid w:val="00AA1280"/>
    <w:rsid w:val="00AA1CA1"/>
    <w:rsid w:val="00AE69AC"/>
    <w:rsid w:val="00AF5748"/>
    <w:rsid w:val="00B06B94"/>
    <w:rsid w:val="00B3202F"/>
    <w:rsid w:val="00B34DC3"/>
    <w:rsid w:val="00B67050"/>
    <w:rsid w:val="00C22C6D"/>
    <w:rsid w:val="00C411ED"/>
    <w:rsid w:val="00C569F4"/>
    <w:rsid w:val="00C610A9"/>
    <w:rsid w:val="00C84FFE"/>
    <w:rsid w:val="00CB3A4B"/>
    <w:rsid w:val="00CE32C5"/>
    <w:rsid w:val="00D030FE"/>
    <w:rsid w:val="00D51C02"/>
    <w:rsid w:val="00D60698"/>
    <w:rsid w:val="00DA04E2"/>
    <w:rsid w:val="00DB11CB"/>
    <w:rsid w:val="00DC3000"/>
    <w:rsid w:val="00E56DA3"/>
    <w:rsid w:val="00E7299A"/>
    <w:rsid w:val="00E8450A"/>
    <w:rsid w:val="00F10B7E"/>
    <w:rsid w:val="00F31344"/>
    <w:rsid w:val="00F47A6E"/>
    <w:rsid w:val="00F77045"/>
    <w:rsid w:val="00F82265"/>
    <w:rsid w:val="00FA745D"/>
    <w:rsid w:val="00FB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2FB3"/>
  <w15:chartTrackingRefBased/>
  <w15:docId w15:val="{F9AA86AE-CE9E-445B-BDFF-0F7B109B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69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E69AC"/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table" w:styleId="a4">
    <w:name w:val="Table Grid"/>
    <w:basedOn w:val="a1"/>
    <w:uiPriority w:val="39"/>
    <w:rsid w:val="00E7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014,bqiaagaaeyqcaaagiaiaaandawaabwsdaaaaaaaaaaaaaaaaaaaaaaaaaaaaaaaaaaaaaaaaaaaaaaaaaaaaaaaaaaaaaaaaaaaaaaaaaaaaaaaaaaaaaaaaaaaaaaaaaaaaaaaaaaaaaaaaaaaaaaaaaaaaaaaaaaaaaaaaaaaaaaaaaaaaaaaaaaaaaaaaaaaaaaaaaaaaaaaaaaaaaaaaaaaaaaaaaaaaaaaa"/>
    <w:basedOn w:val="a0"/>
    <w:rsid w:val="00E7299A"/>
  </w:style>
  <w:style w:type="character" w:styleId="a5">
    <w:name w:val="Hyperlink"/>
    <w:basedOn w:val="a0"/>
    <w:uiPriority w:val="99"/>
    <w:semiHidden/>
    <w:unhideWhenUsed/>
    <w:rsid w:val="007D61D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6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D1D"/>
  </w:style>
  <w:style w:type="paragraph" w:styleId="a8">
    <w:name w:val="footer"/>
    <w:basedOn w:val="a"/>
    <w:link w:val="a9"/>
    <w:uiPriority w:val="99"/>
    <w:unhideWhenUsed/>
    <w:rsid w:val="0046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 Уалиева</dc:creator>
  <cp:keywords/>
  <dc:description/>
  <cp:lastModifiedBy>Бахыт Уалиева</cp:lastModifiedBy>
  <cp:revision>25</cp:revision>
  <dcterms:created xsi:type="dcterms:W3CDTF">2026-01-30T11:21:00Z</dcterms:created>
  <dcterms:modified xsi:type="dcterms:W3CDTF">2026-02-04T13:01:00Z</dcterms:modified>
</cp:coreProperties>
</file>